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BB" w:rsidRPr="008106EC" w:rsidRDefault="009F4CAC" w:rsidP="00EC24EB">
      <w:pPr>
        <w:tabs>
          <w:tab w:val="right" w:leader="underscore" w:pos="3410"/>
          <w:tab w:val="right" w:leader="underscore" w:pos="9128"/>
        </w:tabs>
        <w:spacing w:before="120" w:after="120"/>
        <w:rPr>
          <w:szCs w:val="22"/>
          <w:lang w:val="en-GB"/>
        </w:rPr>
      </w:pPr>
      <w:r w:rsidRPr="008106EC">
        <w:rPr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792" w:rsidRPr="008106EC">
        <w:rPr>
          <w:szCs w:val="22"/>
          <w:lang w:val="en-GB"/>
        </w:rPr>
        <w:instrText xml:space="preserve"> FORMTEXT </w:instrText>
      </w:r>
      <w:r w:rsidRPr="008106EC">
        <w:rPr>
          <w:szCs w:val="22"/>
          <w:lang w:val="en-GB"/>
        </w:rPr>
      </w:r>
      <w:r w:rsidRPr="008106EC">
        <w:rPr>
          <w:szCs w:val="22"/>
          <w:lang w:val="en-GB"/>
        </w:rPr>
        <w:fldChar w:fldCharType="separate"/>
      </w:r>
      <w:r w:rsidR="00463792" w:rsidRPr="008106EC">
        <w:rPr>
          <w:szCs w:val="22"/>
          <w:lang w:val="en-GB"/>
        </w:rPr>
        <w:t> </w:t>
      </w:r>
      <w:r w:rsidR="00463792" w:rsidRPr="008106EC">
        <w:rPr>
          <w:szCs w:val="22"/>
          <w:lang w:val="en-GB"/>
        </w:rPr>
        <w:t> </w:t>
      </w:r>
      <w:r w:rsidR="00463792" w:rsidRPr="008106EC">
        <w:rPr>
          <w:szCs w:val="22"/>
          <w:lang w:val="en-GB"/>
        </w:rPr>
        <w:t> </w:t>
      </w:r>
      <w:r w:rsidR="00463792" w:rsidRPr="008106EC">
        <w:rPr>
          <w:szCs w:val="22"/>
          <w:lang w:val="en-GB"/>
        </w:rPr>
        <w:t> </w:t>
      </w:r>
      <w:r w:rsidR="00463792" w:rsidRPr="008106EC">
        <w:rPr>
          <w:szCs w:val="22"/>
          <w:lang w:val="en-GB"/>
        </w:rPr>
        <w:t> </w:t>
      </w:r>
      <w:r w:rsidRPr="008106EC">
        <w:rPr>
          <w:szCs w:val="22"/>
          <w:lang w:val="en-GB"/>
        </w:rPr>
        <w:fldChar w:fldCharType="end"/>
      </w:r>
      <w:r w:rsidR="00463792" w:rsidRPr="008106EC">
        <w:rPr>
          <w:szCs w:val="22"/>
          <w:lang w:val="en-GB"/>
        </w:rPr>
        <w:t xml:space="preserve"> [Company’s name]</w:t>
      </w:r>
    </w:p>
    <w:p w:rsidR="00F5415F" w:rsidRPr="008106EC" w:rsidRDefault="00463792" w:rsidP="00EC24EB">
      <w:pPr>
        <w:pStyle w:val="Titre1"/>
        <w:numPr>
          <w:ilvl w:val="0"/>
          <w:numId w:val="0"/>
        </w:numPr>
        <w:jc w:val="center"/>
        <w:rPr>
          <w:sz w:val="24"/>
          <w:szCs w:val="24"/>
          <w:lang w:val="en-GB"/>
        </w:rPr>
      </w:pPr>
      <w:r w:rsidRPr="008106EC">
        <w:rPr>
          <w:sz w:val="24"/>
          <w:szCs w:val="24"/>
          <w:lang w:val="en-GB"/>
        </w:rPr>
        <w:t>Beneficial owner (BO) notification form</w:t>
      </w:r>
    </w:p>
    <w:p w:rsidR="00F5415F" w:rsidRPr="008106EC" w:rsidRDefault="00463792">
      <w:pPr>
        <w:pBdr>
          <w:bottom w:val="single" w:sz="4" w:space="1" w:color="auto"/>
        </w:pBdr>
        <w:rPr>
          <w:rFonts w:cs="Arial"/>
          <w:szCs w:val="22"/>
          <w:lang w:val="en-GB"/>
        </w:rPr>
      </w:pPr>
      <w:r w:rsidRPr="008106EC">
        <w:rPr>
          <w:rFonts w:cs="Arial"/>
          <w:szCs w:val="22"/>
          <w:lang w:val="en-GB"/>
        </w:rPr>
        <w:t>Obligation to notify a BO who attains or exceeds the limit value of 25% of the share capital or votes, in accordance with art. 697j ff and 790a Code of Obligations.</w:t>
      </w:r>
    </w:p>
    <w:p w:rsidR="00F5415F" w:rsidRPr="008106EC" w:rsidRDefault="00215F15" w:rsidP="00EC24EB">
      <w:pPr>
        <w:pStyle w:val="Titre1"/>
        <w:numPr>
          <w:ilvl w:val="0"/>
          <w:numId w:val="0"/>
        </w:numPr>
        <w:rPr>
          <w:rFonts w:cs="Arial"/>
          <w:b w:val="0"/>
          <w:szCs w:val="22"/>
          <w:lang w:val="en-GB"/>
        </w:rPr>
      </w:pPr>
      <w:r w:rsidRPr="008106EC">
        <w:rPr>
          <w:rFonts w:cs="Arial"/>
          <w:b w:val="0"/>
          <w:szCs w:val="22"/>
          <w:lang w:val="en-GB"/>
        </w:rPr>
        <w:t>The undersigned: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6860"/>
      </w:tblGrid>
      <w:tr w:rsidR="002024F9" w:rsidRPr="008106EC" w:rsidTr="006369E4">
        <w:tc>
          <w:tcPr>
            <w:tcW w:w="1398" w:type="pct"/>
            <w:vAlign w:val="bottom"/>
          </w:tcPr>
          <w:p w:rsidR="002024F9" w:rsidRPr="008106EC" w:rsidRDefault="00215F15" w:rsidP="008106EC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Name/Company</w:t>
            </w:r>
          </w:p>
        </w:tc>
        <w:tc>
          <w:tcPr>
            <w:tcW w:w="3602" w:type="pct"/>
          </w:tcPr>
          <w:p w:rsidR="002024F9" w:rsidRPr="008106EC" w:rsidRDefault="009F4CAC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024F9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bookmarkEnd w:id="0"/>
          </w:p>
        </w:tc>
      </w:tr>
      <w:tr w:rsidR="002024F9" w:rsidRPr="008106EC" w:rsidTr="006369E4">
        <w:tc>
          <w:tcPr>
            <w:tcW w:w="1398" w:type="pct"/>
            <w:vAlign w:val="bottom"/>
          </w:tcPr>
          <w:p w:rsidR="002024F9" w:rsidRPr="008106EC" w:rsidRDefault="00215F15" w:rsidP="008106EC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Street, No.</w:t>
            </w:r>
          </w:p>
        </w:tc>
        <w:tc>
          <w:tcPr>
            <w:tcW w:w="3602" w:type="pct"/>
          </w:tcPr>
          <w:p w:rsidR="002024F9" w:rsidRPr="008106EC" w:rsidRDefault="009F4CAC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2024F9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bookmarkEnd w:id="1"/>
          </w:p>
        </w:tc>
      </w:tr>
      <w:tr w:rsidR="002024F9" w:rsidRPr="008106EC" w:rsidTr="006369E4">
        <w:tc>
          <w:tcPr>
            <w:tcW w:w="1398" w:type="pct"/>
            <w:vAlign w:val="bottom"/>
          </w:tcPr>
          <w:p w:rsidR="002024F9" w:rsidRPr="008106EC" w:rsidRDefault="00215F15" w:rsidP="008106EC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Place</w:t>
            </w:r>
          </w:p>
        </w:tc>
        <w:tc>
          <w:tcPr>
            <w:tcW w:w="3602" w:type="pct"/>
          </w:tcPr>
          <w:p w:rsidR="002024F9" w:rsidRPr="008106EC" w:rsidRDefault="009F4CAC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024F9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bookmarkEnd w:id="2"/>
          </w:p>
        </w:tc>
      </w:tr>
      <w:tr w:rsidR="002024F9" w:rsidRPr="008106EC" w:rsidTr="006369E4">
        <w:tc>
          <w:tcPr>
            <w:tcW w:w="1398" w:type="pct"/>
            <w:vAlign w:val="bottom"/>
          </w:tcPr>
          <w:p w:rsidR="002024F9" w:rsidRPr="008106EC" w:rsidRDefault="00215F15" w:rsidP="008106EC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Country</w:t>
            </w:r>
          </w:p>
        </w:tc>
        <w:tc>
          <w:tcPr>
            <w:tcW w:w="3602" w:type="pct"/>
          </w:tcPr>
          <w:p w:rsidR="002024F9" w:rsidRPr="008106EC" w:rsidRDefault="009F4CAC" w:rsidP="00B74E1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024F9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024F9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bookmarkEnd w:id="3"/>
          </w:p>
        </w:tc>
      </w:tr>
    </w:tbl>
    <w:p w:rsidR="002024F9" w:rsidRPr="008106EC" w:rsidRDefault="002024F9" w:rsidP="007772C4">
      <w:pPr>
        <w:rPr>
          <w:rFonts w:cs="Arial"/>
          <w:szCs w:val="22"/>
          <w:lang w:val="en-GB"/>
        </w:rPr>
      </w:pPr>
    </w:p>
    <w:p w:rsidR="002B2F35" w:rsidRPr="008106EC" w:rsidRDefault="00CC4E7C" w:rsidP="00623BBC">
      <w:pPr>
        <w:rPr>
          <w:rFonts w:cs="Arial"/>
          <w:szCs w:val="22"/>
          <w:lang w:val="en-GB"/>
        </w:rPr>
      </w:pPr>
      <w:r w:rsidRPr="008106EC">
        <w:rPr>
          <w:rFonts w:cs="Arial"/>
          <w:szCs w:val="22"/>
          <w:lang w:val="en-GB"/>
        </w:rPr>
        <w:t>Hereby declares: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930"/>
      </w:tblGrid>
      <w:tr w:rsidR="007772C4" w:rsidRPr="008106EC" w:rsidTr="00866E43">
        <w:trPr>
          <w:cantSplit/>
        </w:trPr>
        <w:tc>
          <w:tcPr>
            <w:tcW w:w="426" w:type="dxa"/>
          </w:tcPr>
          <w:p w:rsidR="007772C4" w:rsidRPr="008106EC" w:rsidRDefault="009F4CAC" w:rsidP="00AF0BF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2C4" w:rsidRPr="008106EC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2C35AB">
              <w:rPr>
                <w:rFonts w:cs="Arial"/>
                <w:szCs w:val="22"/>
                <w:lang w:val="en-GB"/>
              </w:rPr>
            </w:r>
            <w:r w:rsidR="002C35AB">
              <w:rPr>
                <w:rFonts w:cs="Arial"/>
                <w:szCs w:val="22"/>
                <w:lang w:val="en-GB"/>
              </w:rPr>
              <w:fldChar w:fldCharType="separate"/>
            </w:r>
            <w:r w:rsidRPr="008106EC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8930" w:type="dxa"/>
            <w:vAlign w:val="bottom"/>
          </w:tcPr>
          <w:p w:rsidR="007772C4" w:rsidRPr="008106EC" w:rsidRDefault="00CC4E7C" w:rsidP="008106EC">
            <w:pPr>
              <w:pStyle w:val="En-tte"/>
              <w:tabs>
                <w:tab w:val="clear" w:pos="4536"/>
                <w:tab w:val="clear" w:pos="9072"/>
                <w:tab w:val="right" w:leader="underscore" w:pos="5648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 xml:space="preserve">That he/she is him-/herself the BO as </w:t>
            </w:r>
            <w:r w:rsidR="00EC24EB" w:rsidRPr="008106EC">
              <w:rPr>
                <w:rFonts w:cs="Arial"/>
                <w:szCs w:val="22"/>
                <w:lang w:val="en-GB"/>
              </w:rPr>
              <w:t xml:space="preserve">a </w:t>
            </w:r>
            <w:r w:rsidRPr="008106EC">
              <w:rPr>
                <w:rFonts w:cs="Arial"/>
                <w:szCs w:val="22"/>
                <w:lang w:val="en-GB"/>
              </w:rPr>
              <w:t>shareholder/</w:t>
            </w:r>
            <w:r w:rsidR="00CE108B" w:rsidRPr="008106EC">
              <w:rPr>
                <w:rFonts w:cs="Arial"/>
                <w:szCs w:val="22"/>
                <w:lang w:val="en-GB"/>
              </w:rPr>
              <w:t>partner</w:t>
            </w:r>
          </w:p>
        </w:tc>
      </w:tr>
      <w:tr w:rsidR="007772C4" w:rsidRPr="008106EC" w:rsidTr="00866E43">
        <w:trPr>
          <w:cantSplit/>
        </w:trPr>
        <w:tc>
          <w:tcPr>
            <w:tcW w:w="426" w:type="dxa"/>
          </w:tcPr>
          <w:p w:rsidR="007772C4" w:rsidRPr="008106EC" w:rsidRDefault="009F4CAC" w:rsidP="00AF0BF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2C4" w:rsidRPr="008106EC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2C35AB">
              <w:rPr>
                <w:rFonts w:cs="Arial"/>
                <w:szCs w:val="22"/>
                <w:lang w:val="en-GB"/>
              </w:rPr>
            </w:r>
            <w:r w:rsidR="002C35AB">
              <w:rPr>
                <w:rFonts w:cs="Arial"/>
                <w:szCs w:val="22"/>
                <w:lang w:val="en-GB"/>
              </w:rPr>
              <w:fldChar w:fldCharType="separate"/>
            </w:r>
            <w:r w:rsidRPr="008106EC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8930" w:type="dxa"/>
            <w:vAlign w:val="bottom"/>
          </w:tcPr>
          <w:p w:rsidR="007772C4" w:rsidRPr="008106EC" w:rsidRDefault="00CE108B" w:rsidP="008106EC">
            <w:pPr>
              <w:pStyle w:val="En-tte"/>
              <w:tabs>
                <w:tab w:val="clear" w:pos="4536"/>
                <w:tab w:val="clear" w:pos="9072"/>
                <w:tab w:val="right" w:leader="underscore" w:pos="5648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That the person mentioned below is the BO:</w:t>
            </w:r>
          </w:p>
        </w:tc>
      </w:tr>
    </w:tbl>
    <w:p w:rsidR="007772C4" w:rsidRPr="008106EC" w:rsidRDefault="007772C4" w:rsidP="007772C4">
      <w:pPr>
        <w:rPr>
          <w:rFonts w:cs="Arial"/>
          <w:szCs w:val="22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6864"/>
      </w:tblGrid>
      <w:tr w:rsidR="00AF0BF1" w:rsidRPr="008106EC" w:rsidTr="006369E4">
        <w:tc>
          <w:tcPr>
            <w:tcW w:w="1396" w:type="pct"/>
            <w:vAlign w:val="bottom"/>
          </w:tcPr>
          <w:p w:rsidR="00AF0BF1" w:rsidRPr="008106EC" w:rsidRDefault="00EC24EB" w:rsidP="008106EC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N</w:t>
            </w:r>
            <w:r w:rsidR="00CE108B" w:rsidRPr="008106EC">
              <w:rPr>
                <w:rFonts w:cs="Arial"/>
                <w:szCs w:val="22"/>
                <w:lang w:val="en-GB"/>
              </w:rPr>
              <w:t>ame</w:t>
            </w:r>
          </w:p>
        </w:tc>
        <w:tc>
          <w:tcPr>
            <w:tcW w:w="3604" w:type="pct"/>
          </w:tcPr>
          <w:p w:rsidR="00AF0BF1" w:rsidRPr="008106EC" w:rsidRDefault="009F4CAC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0BF1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AF0BF1" w:rsidRPr="008106EC" w:rsidTr="006369E4">
        <w:tc>
          <w:tcPr>
            <w:tcW w:w="1396" w:type="pct"/>
            <w:vAlign w:val="bottom"/>
          </w:tcPr>
          <w:p w:rsidR="00AF0BF1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Street, No.</w:t>
            </w:r>
          </w:p>
        </w:tc>
        <w:tc>
          <w:tcPr>
            <w:tcW w:w="3604" w:type="pct"/>
          </w:tcPr>
          <w:p w:rsidR="00AF0BF1" w:rsidRPr="008106EC" w:rsidRDefault="009F4CAC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F0BF1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AF0BF1" w:rsidRPr="008106EC" w:rsidTr="006369E4">
        <w:tc>
          <w:tcPr>
            <w:tcW w:w="1396" w:type="pct"/>
            <w:vAlign w:val="bottom"/>
          </w:tcPr>
          <w:p w:rsidR="00AF0BF1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Place</w:t>
            </w:r>
          </w:p>
        </w:tc>
        <w:tc>
          <w:tcPr>
            <w:tcW w:w="3604" w:type="pct"/>
          </w:tcPr>
          <w:p w:rsidR="00AF0BF1" w:rsidRPr="008106EC" w:rsidRDefault="009F4CAC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0BF1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AF0BF1" w:rsidRPr="008106EC" w:rsidTr="006369E4">
        <w:tc>
          <w:tcPr>
            <w:tcW w:w="1396" w:type="pct"/>
            <w:vAlign w:val="bottom"/>
          </w:tcPr>
          <w:p w:rsidR="00AF0BF1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Country</w:t>
            </w:r>
          </w:p>
        </w:tc>
        <w:tc>
          <w:tcPr>
            <w:tcW w:w="3604" w:type="pct"/>
          </w:tcPr>
          <w:p w:rsidR="00AF0BF1" w:rsidRPr="008106EC" w:rsidRDefault="009F4CAC" w:rsidP="000C3BD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F0BF1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AF0BF1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AF0BF1" w:rsidRPr="008106EC" w:rsidRDefault="00AF0BF1" w:rsidP="007772C4">
      <w:pPr>
        <w:rPr>
          <w:rFonts w:cs="Arial"/>
          <w:szCs w:val="22"/>
          <w:lang w:val="en-GB"/>
        </w:rPr>
      </w:pPr>
    </w:p>
    <w:p w:rsidR="00623BBC" w:rsidRPr="008106EC" w:rsidRDefault="00CE108B" w:rsidP="00E904E0">
      <w:pPr>
        <w:jc w:val="both"/>
        <w:rPr>
          <w:rFonts w:cs="Arial"/>
          <w:szCs w:val="22"/>
          <w:lang w:val="en-GB"/>
        </w:rPr>
      </w:pPr>
      <w:r w:rsidRPr="008106EC">
        <w:rPr>
          <w:rFonts w:cs="Arial"/>
          <w:szCs w:val="22"/>
          <w:lang w:val="en-GB"/>
        </w:rPr>
        <w:t>He/she further declares that the above-mentioned person is</w:t>
      </w:r>
      <w:r w:rsidR="008106EC">
        <w:rPr>
          <w:rFonts w:cs="Arial"/>
          <w:szCs w:val="22"/>
          <w:lang w:val="en-GB"/>
        </w:rPr>
        <w:t xml:space="preserve"> </w:t>
      </w:r>
      <w:r w:rsidRPr="008106EC">
        <w:rPr>
          <w:rFonts w:cs="Arial"/>
          <w:szCs w:val="22"/>
          <w:lang w:val="en-GB"/>
        </w:rPr>
        <w:t>the BO of the shares/participation units as follows:</w:t>
      </w:r>
    </w:p>
    <w:p w:rsidR="00070738" w:rsidRPr="008106EC" w:rsidRDefault="00070738" w:rsidP="00623BBC">
      <w:pPr>
        <w:rPr>
          <w:rFonts w:cs="Arial"/>
          <w:szCs w:val="22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908"/>
        <w:gridCol w:w="3104"/>
        <w:gridCol w:w="2868"/>
      </w:tblGrid>
      <w:tr w:rsidR="008F7BEB" w:rsidRPr="008106EC" w:rsidTr="006369E4">
        <w:tc>
          <w:tcPr>
            <w:tcW w:w="1387" w:type="pct"/>
            <w:vAlign w:val="bottom"/>
          </w:tcPr>
          <w:p w:rsidR="008F7BEB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Number of bearer shares</w:t>
            </w:r>
          </w:p>
        </w:tc>
        <w:tc>
          <w:tcPr>
            <w:tcW w:w="477" w:type="pct"/>
          </w:tcPr>
          <w:p w:rsidR="008F7BEB" w:rsidRPr="008106EC" w:rsidRDefault="009F4CAC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7BEB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1630" w:type="pct"/>
          </w:tcPr>
          <w:p w:rsidR="008F7BEB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and therefore</w:t>
            </w:r>
          </w:p>
        </w:tc>
        <w:tc>
          <w:tcPr>
            <w:tcW w:w="1506" w:type="pct"/>
          </w:tcPr>
          <w:p w:rsidR="008F7BEB" w:rsidRPr="008106EC" w:rsidRDefault="009F4CAC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7BEB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r w:rsidR="008F7BEB" w:rsidRPr="008106EC">
              <w:rPr>
                <w:rFonts w:cs="Arial"/>
                <w:szCs w:val="22"/>
                <w:lang w:val="en-GB"/>
              </w:rPr>
              <w:t xml:space="preserve"> </w:t>
            </w:r>
            <w:r w:rsidR="00CE108B" w:rsidRPr="008106EC">
              <w:rPr>
                <w:rFonts w:cs="Arial"/>
                <w:szCs w:val="22"/>
                <w:lang w:val="en-GB"/>
              </w:rPr>
              <w:t>% of the company</w:t>
            </w:r>
          </w:p>
        </w:tc>
      </w:tr>
      <w:tr w:rsidR="008F7BEB" w:rsidRPr="008106EC" w:rsidTr="006369E4">
        <w:tc>
          <w:tcPr>
            <w:tcW w:w="1387" w:type="pct"/>
            <w:vAlign w:val="bottom"/>
          </w:tcPr>
          <w:p w:rsidR="008F7BEB" w:rsidRPr="008106EC" w:rsidRDefault="008F7BEB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77" w:type="pct"/>
          </w:tcPr>
          <w:p w:rsidR="008F7BEB" w:rsidRPr="008106EC" w:rsidRDefault="009F4CAC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7BEB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1630" w:type="pct"/>
          </w:tcPr>
          <w:p w:rsidR="008F7BEB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No. of votes of the company =</w:t>
            </w:r>
          </w:p>
        </w:tc>
        <w:tc>
          <w:tcPr>
            <w:tcW w:w="1506" w:type="pct"/>
          </w:tcPr>
          <w:p w:rsidR="008F7BEB" w:rsidRPr="008106EC" w:rsidRDefault="009F4CAC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7BEB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F7BEB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r w:rsidR="008F7BEB" w:rsidRPr="008106EC">
              <w:rPr>
                <w:rFonts w:cs="Arial"/>
                <w:szCs w:val="22"/>
                <w:lang w:val="en-GB"/>
              </w:rPr>
              <w:t xml:space="preserve"> </w:t>
            </w:r>
            <w:r w:rsidR="00CE108B" w:rsidRPr="008106EC">
              <w:rPr>
                <w:rFonts w:cs="Arial"/>
                <w:szCs w:val="22"/>
                <w:lang w:val="en-GB"/>
              </w:rPr>
              <w:t>% of the company</w:t>
            </w:r>
          </w:p>
        </w:tc>
      </w:tr>
      <w:tr w:rsidR="008F7BEB" w:rsidRPr="008106EC" w:rsidTr="006369E4">
        <w:tc>
          <w:tcPr>
            <w:tcW w:w="1387" w:type="pct"/>
            <w:vAlign w:val="bottom"/>
          </w:tcPr>
          <w:p w:rsidR="008F7BEB" w:rsidRPr="008106EC" w:rsidRDefault="008F7BEB" w:rsidP="00236963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477" w:type="pct"/>
          </w:tcPr>
          <w:p w:rsidR="008F7BEB" w:rsidRPr="008106EC" w:rsidRDefault="008F7BEB" w:rsidP="00236963">
            <w:pPr>
              <w:rPr>
                <w:rFonts w:cs="Arial"/>
                <w:szCs w:val="22"/>
                <w:highlight w:val="lightGray"/>
                <w:lang w:val="en-GB"/>
              </w:rPr>
            </w:pPr>
          </w:p>
        </w:tc>
        <w:tc>
          <w:tcPr>
            <w:tcW w:w="1630" w:type="pct"/>
          </w:tcPr>
          <w:p w:rsidR="008F7BEB" w:rsidRPr="008106EC" w:rsidRDefault="008F7BEB" w:rsidP="00236963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506" w:type="pct"/>
          </w:tcPr>
          <w:p w:rsidR="008F7BEB" w:rsidRPr="008106EC" w:rsidRDefault="008F7BEB" w:rsidP="00236963">
            <w:pPr>
              <w:rPr>
                <w:rFonts w:cs="Arial"/>
                <w:szCs w:val="22"/>
                <w:highlight w:val="lightGray"/>
                <w:lang w:val="en-GB"/>
              </w:rPr>
            </w:pPr>
          </w:p>
        </w:tc>
      </w:tr>
      <w:tr w:rsidR="00236963" w:rsidRPr="008106EC" w:rsidTr="006369E4">
        <w:tc>
          <w:tcPr>
            <w:tcW w:w="1387" w:type="pct"/>
            <w:vAlign w:val="bottom"/>
          </w:tcPr>
          <w:p w:rsidR="00236963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Number of registered shares</w:t>
            </w:r>
          </w:p>
        </w:tc>
        <w:tc>
          <w:tcPr>
            <w:tcW w:w="477" w:type="pct"/>
          </w:tcPr>
          <w:p w:rsidR="00236963" w:rsidRPr="008106EC" w:rsidRDefault="009F4CAC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1630" w:type="pct"/>
          </w:tcPr>
          <w:p w:rsidR="00236963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and therefore</w:t>
            </w:r>
          </w:p>
        </w:tc>
        <w:tc>
          <w:tcPr>
            <w:tcW w:w="1506" w:type="pct"/>
          </w:tcPr>
          <w:p w:rsidR="00236963" w:rsidRPr="008106EC" w:rsidRDefault="009F4CAC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r w:rsidR="00236963" w:rsidRPr="008106EC">
              <w:rPr>
                <w:rFonts w:cs="Arial"/>
                <w:szCs w:val="22"/>
                <w:lang w:val="en-GB"/>
              </w:rPr>
              <w:t xml:space="preserve"> </w:t>
            </w:r>
            <w:r w:rsidR="00CE108B" w:rsidRPr="008106EC">
              <w:rPr>
                <w:rFonts w:cs="Arial"/>
                <w:szCs w:val="22"/>
                <w:lang w:val="en-GB"/>
              </w:rPr>
              <w:t>% of the company</w:t>
            </w:r>
          </w:p>
        </w:tc>
      </w:tr>
      <w:tr w:rsidR="00236963" w:rsidRPr="008106EC" w:rsidTr="006369E4">
        <w:tc>
          <w:tcPr>
            <w:tcW w:w="1387" w:type="pct"/>
            <w:vAlign w:val="bottom"/>
          </w:tcPr>
          <w:p w:rsidR="00236963" w:rsidRPr="008106EC" w:rsidRDefault="00236963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77" w:type="pct"/>
          </w:tcPr>
          <w:p w:rsidR="00236963" w:rsidRPr="008106EC" w:rsidRDefault="009F4CAC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1630" w:type="pct"/>
          </w:tcPr>
          <w:p w:rsidR="00236963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No. of votes of the company =</w:t>
            </w:r>
          </w:p>
        </w:tc>
        <w:tc>
          <w:tcPr>
            <w:tcW w:w="1506" w:type="pct"/>
          </w:tcPr>
          <w:p w:rsidR="00236963" w:rsidRPr="008106EC" w:rsidRDefault="009F4CAC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r w:rsidR="00236963" w:rsidRPr="008106EC">
              <w:rPr>
                <w:rFonts w:cs="Arial"/>
                <w:szCs w:val="22"/>
                <w:lang w:val="en-GB"/>
              </w:rPr>
              <w:t xml:space="preserve"> </w:t>
            </w:r>
            <w:r w:rsidR="00CE108B" w:rsidRPr="008106EC">
              <w:rPr>
                <w:rFonts w:cs="Arial"/>
                <w:szCs w:val="22"/>
                <w:lang w:val="en-GB"/>
              </w:rPr>
              <w:t>% of the company</w:t>
            </w:r>
          </w:p>
        </w:tc>
      </w:tr>
      <w:tr w:rsidR="00236963" w:rsidRPr="008106EC" w:rsidTr="006369E4">
        <w:tc>
          <w:tcPr>
            <w:tcW w:w="1387" w:type="pct"/>
            <w:vAlign w:val="bottom"/>
          </w:tcPr>
          <w:p w:rsidR="00236963" w:rsidRPr="008106EC" w:rsidRDefault="00236963" w:rsidP="00236963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477" w:type="pct"/>
          </w:tcPr>
          <w:p w:rsidR="00236963" w:rsidRPr="008106EC" w:rsidRDefault="00236963" w:rsidP="00236963">
            <w:pPr>
              <w:rPr>
                <w:rFonts w:cs="Arial"/>
                <w:szCs w:val="22"/>
                <w:highlight w:val="lightGray"/>
                <w:lang w:val="en-GB"/>
              </w:rPr>
            </w:pPr>
          </w:p>
        </w:tc>
        <w:tc>
          <w:tcPr>
            <w:tcW w:w="1630" w:type="pct"/>
          </w:tcPr>
          <w:p w:rsidR="00236963" w:rsidRPr="008106EC" w:rsidRDefault="00236963" w:rsidP="00236963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506" w:type="pct"/>
          </w:tcPr>
          <w:p w:rsidR="00236963" w:rsidRPr="008106EC" w:rsidRDefault="00236963" w:rsidP="00236963">
            <w:pPr>
              <w:rPr>
                <w:rFonts w:cs="Arial"/>
                <w:szCs w:val="22"/>
                <w:highlight w:val="lightGray"/>
                <w:lang w:val="en-GB"/>
              </w:rPr>
            </w:pPr>
          </w:p>
        </w:tc>
      </w:tr>
      <w:tr w:rsidR="00236963" w:rsidRPr="008106EC" w:rsidTr="006369E4">
        <w:tc>
          <w:tcPr>
            <w:tcW w:w="1387" w:type="pct"/>
            <w:vAlign w:val="bottom"/>
          </w:tcPr>
          <w:p w:rsidR="00236963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Proportion of participation units</w:t>
            </w:r>
          </w:p>
        </w:tc>
        <w:tc>
          <w:tcPr>
            <w:tcW w:w="477" w:type="pct"/>
          </w:tcPr>
          <w:p w:rsidR="00236963" w:rsidRPr="008106EC" w:rsidRDefault="009F4CAC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1630" w:type="pct"/>
          </w:tcPr>
          <w:p w:rsidR="00236963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and therefore</w:t>
            </w:r>
          </w:p>
        </w:tc>
        <w:tc>
          <w:tcPr>
            <w:tcW w:w="1506" w:type="pct"/>
          </w:tcPr>
          <w:p w:rsidR="00236963" w:rsidRPr="008106EC" w:rsidRDefault="009F4CAC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r w:rsidR="00236963" w:rsidRPr="008106EC">
              <w:rPr>
                <w:rFonts w:cs="Arial"/>
                <w:szCs w:val="22"/>
                <w:lang w:val="en-GB"/>
              </w:rPr>
              <w:t xml:space="preserve"> </w:t>
            </w:r>
            <w:r w:rsidR="00CE108B" w:rsidRPr="008106EC">
              <w:rPr>
                <w:rFonts w:cs="Arial"/>
                <w:szCs w:val="22"/>
                <w:lang w:val="en-GB"/>
              </w:rPr>
              <w:t>% of the company</w:t>
            </w:r>
          </w:p>
        </w:tc>
      </w:tr>
      <w:tr w:rsidR="00236963" w:rsidRPr="008106EC" w:rsidTr="006369E4">
        <w:tc>
          <w:tcPr>
            <w:tcW w:w="1387" w:type="pct"/>
            <w:vAlign w:val="bottom"/>
          </w:tcPr>
          <w:p w:rsidR="00236963" w:rsidRPr="008106EC" w:rsidRDefault="00236963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77" w:type="pct"/>
          </w:tcPr>
          <w:p w:rsidR="00236963" w:rsidRPr="008106EC" w:rsidRDefault="009F4CAC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1630" w:type="pct"/>
          </w:tcPr>
          <w:p w:rsidR="00236963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No. of votes of the company =</w:t>
            </w:r>
          </w:p>
        </w:tc>
        <w:tc>
          <w:tcPr>
            <w:tcW w:w="1506" w:type="pct"/>
          </w:tcPr>
          <w:p w:rsidR="00236963" w:rsidRPr="008106EC" w:rsidRDefault="009F4CAC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r w:rsidR="00236963" w:rsidRPr="008106EC">
              <w:rPr>
                <w:rFonts w:cs="Arial"/>
                <w:szCs w:val="22"/>
                <w:lang w:val="en-GB"/>
              </w:rPr>
              <w:t xml:space="preserve"> </w:t>
            </w:r>
            <w:r w:rsidR="00CE108B" w:rsidRPr="008106EC">
              <w:rPr>
                <w:rFonts w:cs="Arial"/>
                <w:szCs w:val="22"/>
                <w:lang w:val="en-GB"/>
              </w:rPr>
              <w:t>% of the company</w:t>
            </w:r>
          </w:p>
        </w:tc>
      </w:tr>
      <w:tr w:rsidR="00236963" w:rsidRPr="008106EC" w:rsidTr="006369E4">
        <w:tc>
          <w:tcPr>
            <w:tcW w:w="1387" w:type="pct"/>
            <w:vAlign w:val="bottom"/>
          </w:tcPr>
          <w:p w:rsidR="00236963" w:rsidRPr="008106EC" w:rsidRDefault="00236963" w:rsidP="00236963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477" w:type="pct"/>
          </w:tcPr>
          <w:p w:rsidR="00236963" w:rsidRPr="008106EC" w:rsidRDefault="00236963" w:rsidP="00236963">
            <w:pPr>
              <w:rPr>
                <w:rFonts w:cs="Arial"/>
                <w:szCs w:val="22"/>
                <w:highlight w:val="lightGray"/>
                <w:lang w:val="en-GB"/>
              </w:rPr>
            </w:pPr>
          </w:p>
        </w:tc>
        <w:tc>
          <w:tcPr>
            <w:tcW w:w="1630" w:type="pct"/>
          </w:tcPr>
          <w:p w:rsidR="00236963" w:rsidRPr="008106EC" w:rsidRDefault="00236963" w:rsidP="00236963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506" w:type="pct"/>
          </w:tcPr>
          <w:p w:rsidR="00236963" w:rsidRPr="008106EC" w:rsidRDefault="00236963" w:rsidP="00236963">
            <w:pPr>
              <w:rPr>
                <w:rFonts w:cs="Arial"/>
                <w:szCs w:val="22"/>
                <w:highlight w:val="lightGray"/>
                <w:lang w:val="en-GB"/>
              </w:rPr>
            </w:pPr>
          </w:p>
        </w:tc>
      </w:tr>
      <w:tr w:rsidR="00236963" w:rsidRPr="008106EC" w:rsidTr="006369E4">
        <w:tc>
          <w:tcPr>
            <w:tcW w:w="1387" w:type="pct"/>
            <w:vAlign w:val="bottom"/>
          </w:tcPr>
          <w:p w:rsidR="00236963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Others</w:t>
            </w:r>
          </w:p>
        </w:tc>
        <w:tc>
          <w:tcPr>
            <w:tcW w:w="477" w:type="pct"/>
          </w:tcPr>
          <w:p w:rsidR="00236963" w:rsidRPr="008106EC" w:rsidRDefault="009F4CAC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1630" w:type="pct"/>
          </w:tcPr>
          <w:p w:rsidR="00236963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and therefore</w:t>
            </w:r>
          </w:p>
        </w:tc>
        <w:tc>
          <w:tcPr>
            <w:tcW w:w="1506" w:type="pct"/>
          </w:tcPr>
          <w:p w:rsidR="00236963" w:rsidRPr="008106EC" w:rsidRDefault="009F4CAC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r w:rsidR="00236963" w:rsidRPr="008106EC">
              <w:rPr>
                <w:rFonts w:cs="Arial"/>
                <w:szCs w:val="22"/>
                <w:lang w:val="en-GB"/>
              </w:rPr>
              <w:t xml:space="preserve"> </w:t>
            </w:r>
            <w:r w:rsidR="00CE108B" w:rsidRPr="008106EC">
              <w:rPr>
                <w:rFonts w:cs="Arial"/>
                <w:szCs w:val="22"/>
                <w:lang w:val="en-GB"/>
              </w:rPr>
              <w:t>% of the company</w:t>
            </w:r>
          </w:p>
        </w:tc>
      </w:tr>
      <w:tr w:rsidR="00236963" w:rsidRPr="008106EC" w:rsidTr="006369E4">
        <w:tc>
          <w:tcPr>
            <w:tcW w:w="1387" w:type="pct"/>
            <w:vAlign w:val="bottom"/>
          </w:tcPr>
          <w:p w:rsidR="00236963" w:rsidRPr="002C35AB" w:rsidRDefault="00CE108B" w:rsidP="002C35AB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 w:val="16"/>
                <w:szCs w:val="16"/>
                <w:lang w:val="en-GB"/>
              </w:rPr>
            </w:pPr>
            <w:r w:rsidRPr="002C35AB">
              <w:rPr>
                <w:rFonts w:cs="Arial"/>
                <w:sz w:val="16"/>
                <w:szCs w:val="16"/>
                <w:lang w:val="en-GB"/>
              </w:rPr>
              <w:t>(</w:t>
            </w:r>
            <w:r w:rsidR="002C35AB" w:rsidRPr="002C35AB">
              <w:rPr>
                <w:rFonts w:cs="Arial"/>
                <w:sz w:val="16"/>
                <w:szCs w:val="16"/>
                <w:lang w:val="en-GB"/>
              </w:rPr>
              <w:t>Participation certificate</w:t>
            </w:r>
            <w:r w:rsidR="002C35AB">
              <w:rPr>
                <w:rFonts w:cs="Arial"/>
                <w:sz w:val="16"/>
                <w:szCs w:val="16"/>
                <w:lang w:val="en-GB"/>
              </w:rPr>
              <w:t>s</w:t>
            </w:r>
            <w:bookmarkStart w:id="4" w:name="_GoBack"/>
            <w:bookmarkEnd w:id="4"/>
            <w:r w:rsidR="002C35AB" w:rsidRPr="002C35AB">
              <w:rPr>
                <w:rFonts w:cs="Arial"/>
                <w:sz w:val="16"/>
                <w:szCs w:val="16"/>
                <w:lang w:val="en-GB"/>
              </w:rPr>
              <w:t xml:space="preserve"> or similar</w:t>
            </w:r>
            <w:r w:rsidRPr="002C35AB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77" w:type="pct"/>
          </w:tcPr>
          <w:p w:rsidR="00236963" w:rsidRPr="008106EC" w:rsidRDefault="009F4CAC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1630" w:type="pct"/>
          </w:tcPr>
          <w:p w:rsidR="00236963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% of the company</w:t>
            </w:r>
          </w:p>
        </w:tc>
        <w:tc>
          <w:tcPr>
            <w:tcW w:w="1506" w:type="pct"/>
          </w:tcPr>
          <w:p w:rsidR="00236963" w:rsidRPr="008106EC" w:rsidRDefault="009F4CAC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963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236963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r w:rsidR="00236963" w:rsidRPr="008106EC">
              <w:rPr>
                <w:rFonts w:cs="Arial"/>
                <w:szCs w:val="22"/>
                <w:lang w:val="en-GB"/>
              </w:rPr>
              <w:t xml:space="preserve"> </w:t>
            </w:r>
            <w:r w:rsidR="00CE108B" w:rsidRPr="008106EC">
              <w:rPr>
                <w:rFonts w:cs="Arial"/>
                <w:szCs w:val="22"/>
                <w:lang w:val="en-GB"/>
              </w:rPr>
              <w:t>% of the company</w:t>
            </w:r>
          </w:p>
        </w:tc>
      </w:tr>
      <w:tr w:rsidR="007149F0" w:rsidRPr="008106EC" w:rsidTr="006369E4">
        <w:tc>
          <w:tcPr>
            <w:tcW w:w="1387" w:type="pct"/>
            <w:vAlign w:val="bottom"/>
          </w:tcPr>
          <w:p w:rsidR="007149F0" w:rsidRPr="008106EC" w:rsidRDefault="007149F0" w:rsidP="007149F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477" w:type="pct"/>
          </w:tcPr>
          <w:p w:rsidR="007149F0" w:rsidRPr="008106EC" w:rsidRDefault="007149F0" w:rsidP="007149F0">
            <w:pPr>
              <w:rPr>
                <w:rFonts w:cs="Arial"/>
                <w:szCs w:val="22"/>
                <w:highlight w:val="lightGray"/>
                <w:lang w:val="en-GB"/>
              </w:rPr>
            </w:pPr>
          </w:p>
        </w:tc>
        <w:tc>
          <w:tcPr>
            <w:tcW w:w="1630" w:type="pct"/>
          </w:tcPr>
          <w:p w:rsidR="007149F0" w:rsidRPr="008106EC" w:rsidRDefault="007149F0" w:rsidP="007149F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506" w:type="pct"/>
          </w:tcPr>
          <w:p w:rsidR="007149F0" w:rsidRPr="008106EC" w:rsidRDefault="007149F0" w:rsidP="007149F0">
            <w:pPr>
              <w:rPr>
                <w:rFonts w:cs="Arial"/>
                <w:szCs w:val="22"/>
                <w:highlight w:val="lightGray"/>
                <w:lang w:val="en-GB"/>
              </w:rPr>
            </w:pPr>
          </w:p>
        </w:tc>
      </w:tr>
      <w:tr w:rsidR="007149F0" w:rsidRPr="008106EC" w:rsidTr="006369E4">
        <w:tc>
          <w:tcPr>
            <w:tcW w:w="1387" w:type="pct"/>
            <w:vAlign w:val="bottom"/>
          </w:tcPr>
          <w:p w:rsidR="007149F0" w:rsidRPr="008106EC" w:rsidRDefault="00CE108B" w:rsidP="008106E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Date of purchase</w:t>
            </w:r>
          </w:p>
        </w:tc>
        <w:tc>
          <w:tcPr>
            <w:tcW w:w="3613" w:type="pct"/>
            <w:gridSpan w:val="3"/>
          </w:tcPr>
          <w:p w:rsidR="007149F0" w:rsidRPr="008106EC" w:rsidRDefault="009F4CAC" w:rsidP="0081597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Cs w:val="22"/>
                <w:highlight w:val="lightGray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9F0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7149F0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7149F0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7149F0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7149F0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="007149F0" w:rsidRPr="008106EC">
              <w:rPr>
                <w:rFonts w:cs="Arial"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26054C" w:rsidRPr="008106EC" w:rsidRDefault="0026054C" w:rsidP="00623BBC">
      <w:pPr>
        <w:rPr>
          <w:rFonts w:cs="Arial"/>
          <w:szCs w:val="22"/>
          <w:lang w:val="en-GB"/>
        </w:rPr>
      </w:pPr>
    </w:p>
    <w:p w:rsidR="00F5415F" w:rsidRPr="008106EC" w:rsidRDefault="00CE108B" w:rsidP="00E904E0">
      <w:pPr>
        <w:jc w:val="both"/>
        <w:rPr>
          <w:rFonts w:cs="Arial"/>
          <w:szCs w:val="22"/>
          <w:lang w:val="en-GB"/>
        </w:rPr>
      </w:pPr>
      <w:r w:rsidRPr="008106EC">
        <w:rPr>
          <w:rFonts w:cs="Arial"/>
          <w:szCs w:val="22"/>
          <w:lang w:val="en-GB"/>
        </w:rPr>
        <w:t>If the shareholding threshold of 25% of the share capital or the votes is attained or exceeded</w:t>
      </w:r>
      <w:r w:rsidR="001C2FA4" w:rsidRPr="008106EC">
        <w:rPr>
          <w:rFonts w:cs="Arial"/>
          <w:szCs w:val="22"/>
          <w:lang w:val="en-GB"/>
        </w:rPr>
        <w:t>, this must be notified within a period of one month to the company.</w:t>
      </w:r>
      <w:r w:rsidR="00450E11" w:rsidRPr="008106EC">
        <w:rPr>
          <w:rFonts w:cs="Arial"/>
          <w:szCs w:val="22"/>
          <w:lang w:val="en-GB"/>
        </w:rPr>
        <w:t xml:space="preserve"> </w:t>
      </w:r>
      <w:r w:rsidR="001C2FA4" w:rsidRPr="008106EC">
        <w:rPr>
          <w:rFonts w:cs="Arial"/>
          <w:szCs w:val="22"/>
          <w:lang w:val="en-GB"/>
        </w:rPr>
        <w:t>The shareholder undertakes to notify immediately any change of name or address of the BO to the company.</w:t>
      </w:r>
    </w:p>
    <w:p w:rsidR="00E904E0" w:rsidRPr="008106EC" w:rsidRDefault="00E904E0" w:rsidP="00E904E0">
      <w:pPr>
        <w:jc w:val="both"/>
        <w:rPr>
          <w:rFonts w:cs="Arial"/>
          <w:szCs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722"/>
      </w:tblGrid>
      <w:tr w:rsidR="00F5415F" w:rsidRPr="008106EC" w:rsidTr="002E00FA">
        <w:tc>
          <w:tcPr>
            <w:tcW w:w="4634" w:type="dxa"/>
          </w:tcPr>
          <w:p w:rsidR="00F5415F" w:rsidRPr="008106EC" w:rsidRDefault="001C2FA4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Place/Date</w:t>
            </w:r>
          </w:p>
          <w:p w:rsidR="00846662" w:rsidRPr="008106EC" w:rsidRDefault="009F4CAC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46662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846662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46662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46662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46662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846662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</w:p>
          <w:p w:rsidR="00F5415F" w:rsidRPr="008106EC" w:rsidRDefault="00866E43" w:rsidP="00866E43">
            <w:pPr>
              <w:tabs>
                <w:tab w:val="right" w:leader="underscore" w:pos="3960"/>
              </w:tabs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8106EC">
              <w:rPr>
                <w:rFonts w:cs="Arial"/>
                <w:sz w:val="16"/>
                <w:szCs w:val="16"/>
                <w:lang w:val="en-GB"/>
              </w:rPr>
              <w:tab/>
            </w:r>
          </w:p>
          <w:p w:rsidR="00F5415F" w:rsidRPr="008106EC" w:rsidRDefault="00F5415F">
            <w:pPr>
              <w:tabs>
                <w:tab w:val="right" w:leader="underscore" w:pos="3960"/>
              </w:tabs>
              <w:jc w:val="both"/>
              <w:rPr>
                <w:rFonts w:cs="Arial"/>
                <w:szCs w:val="22"/>
                <w:lang w:val="en-GB"/>
              </w:rPr>
            </w:pPr>
          </w:p>
          <w:p w:rsidR="00F5415F" w:rsidRPr="008106EC" w:rsidRDefault="00F5415F">
            <w:pPr>
              <w:tabs>
                <w:tab w:val="right" w:leader="dot" w:pos="4070"/>
              </w:tabs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722" w:type="dxa"/>
          </w:tcPr>
          <w:p w:rsidR="00F5415F" w:rsidRPr="008106EC" w:rsidRDefault="001C2FA4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Signature:</w:t>
            </w:r>
          </w:p>
          <w:p w:rsidR="00F5415F" w:rsidRPr="008106EC" w:rsidRDefault="00F5415F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  <w:lang w:val="en-GB"/>
              </w:rPr>
            </w:pPr>
          </w:p>
          <w:p w:rsidR="00F5415F" w:rsidRPr="008106EC" w:rsidRDefault="00F5415F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  <w:lang w:val="en-GB"/>
              </w:rPr>
            </w:pPr>
          </w:p>
          <w:p w:rsidR="00F5415F" w:rsidRPr="008106EC" w:rsidRDefault="00866E43" w:rsidP="00866E43">
            <w:pPr>
              <w:tabs>
                <w:tab w:val="right" w:leader="underscore" w:pos="4091"/>
              </w:tabs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8106EC">
              <w:rPr>
                <w:rFonts w:cs="Arial"/>
                <w:sz w:val="16"/>
                <w:szCs w:val="16"/>
                <w:lang w:val="en-GB"/>
              </w:rPr>
              <w:tab/>
            </w:r>
          </w:p>
          <w:p w:rsidR="00F34CBB" w:rsidRPr="008106EC" w:rsidRDefault="009F4CAC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623BBC" w:rsidRPr="008106EC">
              <w:rPr>
                <w:rFonts w:cs="Arial"/>
                <w:szCs w:val="22"/>
                <w:highlight w:val="lightGray"/>
                <w:lang w:val="en-GB"/>
              </w:rPr>
              <w:instrText xml:space="preserve"> FORMTEXT </w:instrTex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separate"/>
            </w:r>
            <w:r w:rsidR="00623BBC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623BBC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623BBC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623BBC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="00623BBC" w:rsidRPr="008106EC">
              <w:rPr>
                <w:rFonts w:cs="Arial"/>
                <w:noProof/>
                <w:szCs w:val="22"/>
                <w:highlight w:val="lightGray"/>
                <w:lang w:val="en-GB"/>
              </w:rPr>
              <w:t> </w:t>
            </w:r>
            <w:r w:rsidRPr="008106EC">
              <w:rPr>
                <w:rFonts w:cs="Arial"/>
                <w:szCs w:val="22"/>
                <w:highlight w:val="lightGray"/>
                <w:lang w:val="en-GB"/>
              </w:rPr>
              <w:fldChar w:fldCharType="end"/>
            </w:r>
            <w:bookmarkEnd w:id="5"/>
            <w:r w:rsidR="00F34CBB" w:rsidRPr="008106EC">
              <w:rPr>
                <w:rFonts w:cs="Arial"/>
                <w:szCs w:val="22"/>
                <w:lang w:val="en-GB"/>
              </w:rPr>
              <w:t xml:space="preserve"> </w:t>
            </w:r>
          </w:p>
          <w:p w:rsidR="00F5415F" w:rsidRPr="008106EC" w:rsidRDefault="001C2FA4" w:rsidP="008106EC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  <w:lang w:val="en-GB"/>
              </w:rPr>
            </w:pPr>
            <w:r w:rsidRPr="008106EC">
              <w:rPr>
                <w:rFonts w:cs="Arial"/>
                <w:szCs w:val="22"/>
                <w:lang w:val="en-GB"/>
              </w:rPr>
              <w:t>[Shareholder/Partner]</w:t>
            </w:r>
          </w:p>
        </w:tc>
      </w:tr>
    </w:tbl>
    <w:p w:rsidR="00427B4A" w:rsidRPr="008106EC" w:rsidRDefault="00427B4A" w:rsidP="00846662">
      <w:pPr>
        <w:tabs>
          <w:tab w:val="left" w:pos="1080"/>
        </w:tabs>
        <w:rPr>
          <w:rFonts w:cs="Arial"/>
          <w:sz w:val="16"/>
          <w:szCs w:val="16"/>
          <w:lang w:val="en-GB"/>
        </w:rPr>
      </w:pPr>
    </w:p>
    <w:sectPr w:rsidR="00427B4A" w:rsidRPr="008106EC" w:rsidSect="002E00FA">
      <w:headerReference w:type="default" r:id="rId9"/>
      <w:pgSz w:w="11906" w:h="16838" w:code="9"/>
      <w:pgMar w:top="567" w:right="1134" w:bottom="425" w:left="1389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64" w:rsidRDefault="00513764">
      <w:r>
        <w:separator/>
      </w:r>
    </w:p>
  </w:endnote>
  <w:endnote w:type="continuationSeparator" w:id="0">
    <w:p w:rsidR="00513764" w:rsidRDefault="0051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64" w:rsidRDefault="00513764">
      <w:r>
        <w:separator/>
      </w:r>
    </w:p>
  </w:footnote>
  <w:footnote w:type="continuationSeparator" w:id="0">
    <w:p w:rsidR="00513764" w:rsidRDefault="0051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5F" w:rsidRDefault="00623BBC">
    <w:pPr>
      <w:pStyle w:val="En-tte"/>
      <w:rPr>
        <w:rStyle w:val="Numrodepage"/>
      </w:rPr>
    </w:pPr>
    <w:r>
      <w:rPr>
        <w:rStyle w:val="Numrodepage"/>
      </w:rPr>
      <w:tab/>
    </w:r>
    <w:r>
      <w:rPr>
        <w:rStyle w:val="Numrodepage"/>
      </w:rPr>
      <w:tab/>
    </w:r>
    <w:r w:rsidR="009F4CAC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9F4CAC">
      <w:rPr>
        <w:rStyle w:val="Numrodepage"/>
      </w:rPr>
      <w:fldChar w:fldCharType="separate"/>
    </w:r>
    <w:r w:rsidR="002C35AB">
      <w:rPr>
        <w:rStyle w:val="Numrodepage"/>
        <w:noProof/>
      </w:rPr>
      <w:t>2</w:t>
    </w:r>
    <w:r w:rsidR="009F4CAC"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164"/>
    <w:multiLevelType w:val="hybridMultilevel"/>
    <w:tmpl w:val="C04006CE"/>
    <w:lvl w:ilvl="0" w:tplc="77D4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0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87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40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C7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04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E2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6C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43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52B27"/>
    <w:multiLevelType w:val="multilevel"/>
    <w:tmpl w:val="A81E12F0"/>
    <w:lvl w:ilvl="0">
      <w:start w:val="1"/>
      <w:numFmt w:val="decimal"/>
      <w:pStyle w:val="Titre1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lowerLetter"/>
      <w:pStyle w:val="Titre3"/>
      <w:lvlText w:val="%3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>
    <w:nsid w:val="33B85A0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22C32D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2A75A1"/>
    <w:multiLevelType w:val="hybridMultilevel"/>
    <w:tmpl w:val="D19ABFB8"/>
    <w:lvl w:ilvl="0" w:tplc="90B29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C1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29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CD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6C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E1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A1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2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8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060A7"/>
    <w:multiLevelType w:val="multilevel"/>
    <w:tmpl w:val="92EA7D50"/>
    <w:lvl w:ilvl="0">
      <w:start w:val="1"/>
      <w:numFmt w:val="decimal"/>
      <w:pStyle w:val="Numerieru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erieru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FF03B96"/>
    <w:multiLevelType w:val="hybridMultilevel"/>
    <w:tmpl w:val="4DFAF9B2"/>
    <w:lvl w:ilvl="0" w:tplc="6032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6E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6F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AE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E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2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2D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6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00E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54907"/>
    <w:multiLevelType w:val="hybridMultilevel"/>
    <w:tmpl w:val="D19ABFB8"/>
    <w:lvl w:ilvl="0" w:tplc="D3D653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4867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C7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29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B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C1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0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CC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2F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AC"/>
    <w:rsid w:val="00061B74"/>
    <w:rsid w:val="00070738"/>
    <w:rsid w:val="000770A2"/>
    <w:rsid w:val="00083143"/>
    <w:rsid w:val="0012255E"/>
    <w:rsid w:val="00157CE4"/>
    <w:rsid w:val="001946D2"/>
    <w:rsid w:val="001B64A9"/>
    <w:rsid w:val="001C2FA4"/>
    <w:rsid w:val="001F39EC"/>
    <w:rsid w:val="002024F9"/>
    <w:rsid w:val="00215F15"/>
    <w:rsid w:val="002330E6"/>
    <w:rsid w:val="00236963"/>
    <w:rsid w:val="0026054C"/>
    <w:rsid w:val="00274638"/>
    <w:rsid w:val="002B0335"/>
    <w:rsid w:val="002B2F35"/>
    <w:rsid w:val="002C35AB"/>
    <w:rsid w:val="002D2240"/>
    <w:rsid w:val="002E00FA"/>
    <w:rsid w:val="002E5F12"/>
    <w:rsid w:val="002F6E6A"/>
    <w:rsid w:val="00427B4A"/>
    <w:rsid w:val="00450E11"/>
    <w:rsid w:val="00463792"/>
    <w:rsid w:val="00467E02"/>
    <w:rsid w:val="00513764"/>
    <w:rsid w:val="005672AC"/>
    <w:rsid w:val="00575BD0"/>
    <w:rsid w:val="005A1F51"/>
    <w:rsid w:val="005A775B"/>
    <w:rsid w:val="005B37CE"/>
    <w:rsid w:val="005B49F9"/>
    <w:rsid w:val="005B6BFF"/>
    <w:rsid w:val="005D3A80"/>
    <w:rsid w:val="00623BBC"/>
    <w:rsid w:val="006369E4"/>
    <w:rsid w:val="00655512"/>
    <w:rsid w:val="00667909"/>
    <w:rsid w:val="007149F0"/>
    <w:rsid w:val="007208B3"/>
    <w:rsid w:val="00742415"/>
    <w:rsid w:val="007772C4"/>
    <w:rsid w:val="007773A9"/>
    <w:rsid w:val="00794EC6"/>
    <w:rsid w:val="007C2D38"/>
    <w:rsid w:val="007C5D6D"/>
    <w:rsid w:val="007E1583"/>
    <w:rsid w:val="008106EC"/>
    <w:rsid w:val="00815971"/>
    <w:rsid w:val="00827FFD"/>
    <w:rsid w:val="00846662"/>
    <w:rsid w:val="008621F6"/>
    <w:rsid w:val="00866E43"/>
    <w:rsid w:val="008724C7"/>
    <w:rsid w:val="008F7BEB"/>
    <w:rsid w:val="00903F54"/>
    <w:rsid w:val="00916C0C"/>
    <w:rsid w:val="00973FC7"/>
    <w:rsid w:val="009B05A5"/>
    <w:rsid w:val="009F4CAC"/>
    <w:rsid w:val="00A025F4"/>
    <w:rsid w:val="00A14E3D"/>
    <w:rsid w:val="00A17D90"/>
    <w:rsid w:val="00A44AE2"/>
    <w:rsid w:val="00A7120C"/>
    <w:rsid w:val="00AF0BF1"/>
    <w:rsid w:val="00B01B28"/>
    <w:rsid w:val="00B51240"/>
    <w:rsid w:val="00B742BC"/>
    <w:rsid w:val="00B92FC6"/>
    <w:rsid w:val="00BA121F"/>
    <w:rsid w:val="00BB011A"/>
    <w:rsid w:val="00BC67EB"/>
    <w:rsid w:val="00BE76EF"/>
    <w:rsid w:val="00C51F3E"/>
    <w:rsid w:val="00C9346B"/>
    <w:rsid w:val="00CC4E7C"/>
    <w:rsid w:val="00CD2313"/>
    <w:rsid w:val="00CD32A0"/>
    <w:rsid w:val="00CE108B"/>
    <w:rsid w:val="00CE3789"/>
    <w:rsid w:val="00CE5EA3"/>
    <w:rsid w:val="00CE62DB"/>
    <w:rsid w:val="00D2105F"/>
    <w:rsid w:val="00D46D75"/>
    <w:rsid w:val="00D63C9C"/>
    <w:rsid w:val="00D83C1A"/>
    <w:rsid w:val="00D85C6F"/>
    <w:rsid w:val="00DF0328"/>
    <w:rsid w:val="00E86091"/>
    <w:rsid w:val="00E904E0"/>
    <w:rsid w:val="00EC24EB"/>
    <w:rsid w:val="00F34CBB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pPr>
      <w:numPr>
        <w:numId w:val="7"/>
      </w:numPr>
      <w:tabs>
        <w:tab w:val="clear" w:pos="999"/>
        <w:tab w:val="num" w:pos="567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0"/>
    </w:pPr>
    <w:rPr>
      <w:b/>
      <w:szCs w:val="20"/>
      <w:lang w:val="de-DE"/>
    </w:rPr>
  </w:style>
  <w:style w:type="paragraph" w:styleId="Titre2">
    <w:name w:val="heading 2"/>
    <w:basedOn w:val="Normal"/>
    <w:next w:val="Normal"/>
    <w:qFormat/>
    <w:pPr>
      <w:numPr>
        <w:ilvl w:val="1"/>
        <w:numId w:val="8"/>
      </w:numPr>
      <w:tabs>
        <w:tab w:val="clear" w:pos="1143"/>
        <w:tab w:val="num" w:pos="1276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1"/>
    </w:pPr>
    <w:rPr>
      <w:rFonts w:cs="Arial"/>
      <w:b/>
      <w:bCs/>
      <w:szCs w:val="20"/>
      <w:lang w:val="de-DE"/>
    </w:rPr>
  </w:style>
  <w:style w:type="paragraph" w:styleId="Titre3">
    <w:name w:val="heading 3"/>
    <w:basedOn w:val="Normal"/>
    <w:next w:val="Retraitnormal"/>
    <w:qFormat/>
    <w:pPr>
      <w:numPr>
        <w:ilvl w:val="2"/>
        <w:numId w:val="9"/>
      </w:numPr>
      <w:tabs>
        <w:tab w:val="clear" w:pos="1287"/>
        <w:tab w:val="num" w:pos="1843"/>
      </w:tabs>
      <w:overflowPunct w:val="0"/>
      <w:autoSpaceDE w:val="0"/>
      <w:autoSpaceDN w:val="0"/>
      <w:adjustRightInd w:val="0"/>
      <w:spacing w:after="120"/>
      <w:ind w:left="1843" w:hanging="567"/>
      <w:textAlignment w:val="baseline"/>
      <w:outlineLvl w:val="2"/>
    </w:pPr>
    <w:rPr>
      <w:szCs w:val="20"/>
      <w:lang w:val="de-DE"/>
    </w:rPr>
  </w:style>
  <w:style w:type="paragraph" w:styleId="Titre4">
    <w:name w:val="heading 4"/>
    <w:basedOn w:val="Normal"/>
    <w:next w:val="Normal"/>
    <w:qFormat/>
    <w:pPr>
      <w:keepNext/>
      <w:tabs>
        <w:tab w:val="left" w:pos="3060"/>
        <w:tab w:val="left" w:pos="5400"/>
        <w:tab w:val="left" w:pos="7380"/>
      </w:tabs>
      <w:ind w:left="360" w:hanging="360"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pPr>
      <w:keepNext/>
      <w:spacing w:before="36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Pr>
      <w:rFonts w:ascii="Arial" w:hAnsi="Arial"/>
      <w:sz w:val="16"/>
    </w:rPr>
  </w:style>
  <w:style w:type="paragraph" w:styleId="Titre">
    <w:name w:val="Title"/>
    <w:basedOn w:val="Normal"/>
    <w:qFormat/>
    <w:pPr>
      <w:jc w:val="center"/>
    </w:pPr>
    <w:rPr>
      <w:rFonts w:cs="Arial"/>
      <w:b/>
      <w:sz w:val="28"/>
      <w:szCs w:val="28"/>
    </w:rPr>
  </w:style>
  <w:style w:type="paragraph" w:customStyle="1" w:styleId="Numerierung1">
    <w:name w:val="Numerierung1"/>
    <w:basedOn w:val="Normal"/>
    <w:pPr>
      <w:numPr>
        <w:numId w:val="5"/>
      </w:numPr>
      <w:spacing w:after="360"/>
    </w:pPr>
    <w:rPr>
      <w:rFonts w:cs="Arial"/>
    </w:rPr>
  </w:style>
  <w:style w:type="paragraph" w:customStyle="1" w:styleId="Numerierung2">
    <w:name w:val="Numerierung2"/>
    <w:basedOn w:val="Normal"/>
    <w:pPr>
      <w:keepLines/>
      <w:tabs>
        <w:tab w:val="num" w:pos="1320"/>
      </w:tabs>
      <w:spacing w:after="240"/>
      <w:ind w:left="1321" w:hanging="771"/>
    </w:pPr>
    <w:rPr>
      <w:rFonts w:cs="Arial"/>
    </w:rPr>
  </w:style>
  <w:style w:type="paragraph" w:styleId="Corpsdetexte">
    <w:name w:val="Body Text"/>
    <w:basedOn w:val="Normal"/>
    <w:semiHidden/>
    <w:pPr>
      <w:tabs>
        <w:tab w:val="left" w:pos="3060"/>
        <w:tab w:val="left" w:pos="4680"/>
        <w:tab w:val="left" w:pos="6840"/>
      </w:tabs>
      <w:spacing w:line="360" w:lineRule="auto"/>
    </w:pPr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A9"/>
    <w:rPr>
      <w:rFonts w:ascii="Segoe UI" w:hAnsi="Segoe UI" w:cs="Segoe UI"/>
      <w:sz w:val="18"/>
      <w:szCs w:val="18"/>
      <w:lang w:eastAsia="de-DE"/>
    </w:rPr>
  </w:style>
  <w:style w:type="table" w:styleId="Grilledutableau">
    <w:name w:val="Table Grid"/>
    <w:basedOn w:val="TableauNormal"/>
    <w:uiPriority w:val="59"/>
    <w:rsid w:val="00BC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pPr>
      <w:numPr>
        <w:numId w:val="7"/>
      </w:numPr>
      <w:tabs>
        <w:tab w:val="clear" w:pos="999"/>
        <w:tab w:val="num" w:pos="567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0"/>
    </w:pPr>
    <w:rPr>
      <w:b/>
      <w:szCs w:val="20"/>
      <w:lang w:val="de-DE"/>
    </w:rPr>
  </w:style>
  <w:style w:type="paragraph" w:styleId="Titre2">
    <w:name w:val="heading 2"/>
    <w:basedOn w:val="Normal"/>
    <w:next w:val="Normal"/>
    <w:qFormat/>
    <w:pPr>
      <w:numPr>
        <w:ilvl w:val="1"/>
        <w:numId w:val="8"/>
      </w:numPr>
      <w:tabs>
        <w:tab w:val="clear" w:pos="1143"/>
        <w:tab w:val="num" w:pos="1276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1"/>
    </w:pPr>
    <w:rPr>
      <w:rFonts w:cs="Arial"/>
      <w:b/>
      <w:bCs/>
      <w:szCs w:val="20"/>
      <w:lang w:val="de-DE"/>
    </w:rPr>
  </w:style>
  <w:style w:type="paragraph" w:styleId="Titre3">
    <w:name w:val="heading 3"/>
    <w:basedOn w:val="Normal"/>
    <w:next w:val="Retraitnormal"/>
    <w:qFormat/>
    <w:pPr>
      <w:numPr>
        <w:ilvl w:val="2"/>
        <w:numId w:val="9"/>
      </w:numPr>
      <w:tabs>
        <w:tab w:val="clear" w:pos="1287"/>
        <w:tab w:val="num" w:pos="1843"/>
      </w:tabs>
      <w:overflowPunct w:val="0"/>
      <w:autoSpaceDE w:val="0"/>
      <w:autoSpaceDN w:val="0"/>
      <w:adjustRightInd w:val="0"/>
      <w:spacing w:after="120"/>
      <w:ind w:left="1843" w:hanging="567"/>
      <w:textAlignment w:val="baseline"/>
      <w:outlineLvl w:val="2"/>
    </w:pPr>
    <w:rPr>
      <w:szCs w:val="20"/>
      <w:lang w:val="de-DE"/>
    </w:rPr>
  </w:style>
  <w:style w:type="paragraph" w:styleId="Titre4">
    <w:name w:val="heading 4"/>
    <w:basedOn w:val="Normal"/>
    <w:next w:val="Normal"/>
    <w:qFormat/>
    <w:pPr>
      <w:keepNext/>
      <w:tabs>
        <w:tab w:val="left" w:pos="3060"/>
        <w:tab w:val="left" w:pos="5400"/>
        <w:tab w:val="left" w:pos="7380"/>
      </w:tabs>
      <w:ind w:left="360" w:hanging="360"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pPr>
      <w:keepNext/>
      <w:spacing w:before="36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Pr>
      <w:rFonts w:ascii="Arial" w:hAnsi="Arial"/>
      <w:sz w:val="16"/>
    </w:rPr>
  </w:style>
  <w:style w:type="paragraph" w:styleId="Titre">
    <w:name w:val="Title"/>
    <w:basedOn w:val="Normal"/>
    <w:qFormat/>
    <w:pPr>
      <w:jc w:val="center"/>
    </w:pPr>
    <w:rPr>
      <w:rFonts w:cs="Arial"/>
      <w:b/>
      <w:sz w:val="28"/>
      <w:szCs w:val="28"/>
    </w:rPr>
  </w:style>
  <w:style w:type="paragraph" w:customStyle="1" w:styleId="Numerierung1">
    <w:name w:val="Numerierung1"/>
    <w:basedOn w:val="Normal"/>
    <w:pPr>
      <w:numPr>
        <w:numId w:val="5"/>
      </w:numPr>
      <w:spacing w:after="360"/>
    </w:pPr>
    <w:rPr>
      <w:rFonts w:cs="Arial"/>
    </w:rPr>
  </w:style>
  <w:style w:type="paragraph" w:customStyle="1" w:styleId="Numerierung2">
    <w:name w:val="Numerierung2"/>
    <w:basedOn w:val="Normal"/>
    <w:pPr>
      <w:keepLines/>
      <w:tabs>
        <w:tab w:val="num" w:pos="1320"/>
      </w:tabs>
      <w:spacing w:after="240"/>
      <w:ind w:left="1321" w:hanging="771"/>
    </w:pPr>
    <w:rPr>
      <w:rFonts w:cs="Arial"/>
    </w:rPr>
  </w:style>
  <w:style w:type="paragraph" w:styleId="Corpsdetexte">
    <w:name w:val="Body Text"/>
    <w:basedOn w:val="Normal"/>
    <w:semiHidden/>
    <w:pPr>
      <w:tabs>
        <w:tab w:val="left" w:pos="3060"/>
        <w:tab w:val="left" w:pos="4680"/>
        <w:tab w:val="left" w:pos="6840"/>
      </w:tabs>
      <w:spacing w:line="360" w:lineRule="auto"/>
    </w:pPr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A9"/>
    <w:rPr>
      <w:rFonts w:ascii="Segoe UI" w:hAnsi="Segoe UI" w:cs="Segoe UI"/>
      <w:sz w:val="18"/>
      <w:szCs w:val="18"/>
      <w:lang w:eastAsia="de-DE"/>
    </w:rPr>
  </w:style>
  <w:style w:type="table" w:styleId="Grilledutableau">
    <w:name w:val="Table Grid"/>
    <w:basedOn w:val="TableauNormal"/>
    <w:uiPriority w:val="59"/>
    <w:rsid w:val="00BC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Vorlagen%202012\Deutsch\Formular%20W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919F-55B3-4AEB-89B8-4C214D2C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WB.dotx</Template>
  <TotalTime>4</TotalTime>
  <Pages>1</Pages>
  <Words>251</Words>
  <Characters>1708</Characters>
  <Application>Microsoft Office Word</Application>
  <DocSecurity>0</DocSecurity>
  <Lines>14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Formular WB</vt:lpstr>
      <vt:lpstr>Formular WB</vt:lpstr>
      <vt:lpstr>Formular WB</vt:lpstr>
    </vt:vector>
  </TitlesOfParts>
  <Company>Dr. Jur. Josef Bollag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WB</dc:title>
  <dc:creator>Andrea Pocuca</dc:creator>
  <cp:keywords>Compliance</cp:keywords>
  <cp:lastModifiedBy>ARIF</cp:lastModifiedBy>
  <cp:revision>4</cp:revision>
  <cp:lastPrinted>2016-03-30T07:20:00Z</cp:lastPrinted>
  <dcterms:created xsi:type="dcterms:W3CDTF">2016-06-02T14:40:00Z</dcterms:created>
  <dcterms:modified xsi:type="dcterms:W3CDTF">2016-06-09T07:11:00Z</dcterms:modified>
  <cp:category>Vorlage, Compliance</cp:category>
</cp:coreProperties>
</file>